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6" w:rsidRDefault="009A5883" w:rsidP="009A5883">
      <w:pPr>
        <w:pStyle w:val="Title"/>
        <w:spacing w:before="120"/>
        <w:ind w:left="360" w:right="3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-5137</wp:posOffset>
                </wp:positionH>
                <wp:positionV relativeFrom="paragraph">
                  <wp:posOffset>-5137</wp:posOffset>
                </wp:positionV>
                <wp:extent cx="6842125" cy="9266441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92664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95E3" id="Rectangle 2" o:spid="_x0000_s1026" style="position:absolute;margin-left:-.4pt;margin-top:-.4pt;width:538.75pt;height:7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" filled="f" strokecolor="black [3213]" strokeweight="1pt"/>
            </w:pict>
          </mc:Fallback>
        </mc:AlternateContent>
      </w:r>
      <w:r w:rsidRPr="009A588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6F05DE1" wp14:editId="3E4E4227">
                <wp:simplePos x="0" y="0"/>
                <wp:positionH relativeFrom="page">
                  <wp:posOffset>462337</wp:posOffset>
                </wp:positionH>
                <wp:positionV relativeFrom="paragraph">
                  <wp:posOffset>-15411</wp:posOffset>
                </wp:positionV>
                <wp:extent cx="6821056" cy="136525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056" cy="1365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883" w:rsidRPr="00B76396" w:rsidRDefault="009A5883" w:rsidP="009A58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5DE1" id="Rectangle 4" o:spid="_x0000_s1026" style="position:absolute;left:0;text-align:left;margin-left:36.4pt;margin-top:-1.2pt;width:537.1pt;height:107.5pt;z-index:-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" fillcolor="#71a6db" strokecolor="black [3213]" strokeweight="1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9A5883" w:rsidRPr="00B76396" w:rsidRDefault="009A5883" w:rsidP="009A58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47F2">
        <w:rPr>
          <w:color w:val="FFFFFF"/>
        </w:rPr>
        <w:t>Honorary</w:t>
      </w:r>
      <w:r w:rsidR="00D047F2">
        <w:rPr>
          <w:color w:val="FFFFFF"/>
          <w:spacing w:val="-8"/>
        </w:rPr>
        <w:t xml:space="preserve"> </w:t>
      </w:r>
      <w:r w:rsidR="00D047F2">
        <w:rPr>
          <w:color w:val="FFFFFF"/>
        </w:rPr>
        <w:t>Commander Participant</w:t>
      </w:r>
      <w:r w:rsidR="00D047F2">
        <w:rPr>
          <w:color w:val="FFFFFF"/>
          <w:spacing w:val="-1"/>
        </w:rPr>
        <w:t xml:space="preserve"> </w:t>
      </w:r>
      <w:r w:rsidR="00D047F2">
        <w:rPr>
          <w:color w:val="FFFFFF"/>
        </w:rPr>
        <w:t>Request</w:t>
      </w:r>
      <w:r w:rsidR="00D047F2">
        <w:rPr>
          <w:color w:val="FFFFFF"/>
          <w:spacing w:val="-5"/>
        </w:rPr>
        <w:t xml:space="preserve"> </w:t>
      </w:r>
      <w:r w:rsidR="00D047F2">
        <w:rPr>
          <w:color w:val="FFFFFF"/>
        </w:rPr>
        <w:t>Form</w:t>
      </w:r>
    </w:p>
    <w:p w:rsidR="00922666" w:rsidRDefault="00E2761F" w:rsidP="009A5883">
      <w:pPr>
        <w:spacing w:before="240" w:line="339" w:lineRule="exact"/>
        <w:ind w:left="360" w:right="389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FCC4B6" wp14:editId="4A133E4D">
            <wp:simplePos x="0" y="0"/>
            <wp:positionH relativeFrom="margin">
              <wp:posOffset>5049213</wp:posOffset>
            </wp:positionH>
            <wp:positionV relativeFrom="paragraph">
              <wp:posOffset>66152</wp:posOffset>
            </wp:positionV>
            <wp:extent cx="1058238" cy="1091156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FW Shield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8" cy="109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F2">
        <w:rPr>
          <w:b/>
          <w:color w:val="FFFFFF"/>
          <w:sz w:val="28"/>
        </w:rPr>
        <w:t>144th Fighter</w:t>
      </w:r>
      <w:r w:rsidR="00D047F2">
        <w:rPr>
          <w:b/>
          <w:color w:val="FFFFFF"/>
          <w:spacing w:val="1"/>
          <w:sz w:val="28"/>
        </w:rPr>
        <w:t xml:space="preserve"> </w:t>
      </w:r>
      <w:r w:rsidR="00D047F2">
        <w:rPr>
          <w:b/>
          <w:color w:val="FFFFFF"/>
          <w:sz w:val="28"/>
        </w:rPr>
        <w:t>Wing</w:t>
      </w:r>
    </w:p>
    <w:p w:rsidR="00922666" w:rsidRDefault="00D047F2" w:rsidP="00BE7591">
      <w:pPr>
        <w:spacing w:line="266" w:lineRule="exact"/>
        <w:ind w:left="360" w:right="390"/>
        <w:jc w:val="center"/>
        <w:rPr>
          <w:b/>
        </w:rPr>
      </w:pPr>
      <w:r>
        <w:rPr>
          <w:b/>
          <w:color w:val="FFFFFF"/>
        </w:rPr>
        <w:t>5323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E.</w:t>
      </w:r>
      <w:r>
        <w:rPr>
          <w:b/>
          <w:color w:val="FFFFFF"/>
          <w:spacing w:val="2"/>
        </w:rPr>
        <w:t xml:space="preserve"> </w:t>
      </w:r>
      <w:r>
        <w:rPr>
          <w:b/>
          <w:color w:val="FFFFFF"/>
        </w:rPr>
        <w:t>McKinley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Ave.</w:t>
      </w:r>
    </w:p>
    <w:p w:rsidR="00922666" w:rsidRDefault="00D047F2" w:rsidP="00BE7591">
      <w:pPr>
        <w:ind w:left="360" w:right="390"/>
        <w:jc w:val="center"/>
        <w:rPr>
          <w:b/>
        </w:rPr>
      </w:pPr>
      <w:r>
        <w:rPr>
          <w:b/>
          <w:color w:val="FFFFFF"/>
        </w:rPr>
        <w:t>Fresno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Air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National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Guard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Base,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California</w:t>
      </w:r>
    </w:p>
    <w:p w:rsidR="00922666" w:rsidRDefault="00922666">
      <w:pPr>
        <w:pStyle w:val="BodyText"/>
        <w:rPr>
          <w:b/>
        </w:rPr>
      </w:pPr>
    </w:p>
    <w:p w:rsidR="00922666" w:rsidRDefault="00922666">
      <w:pPr>
        <w:pStyle w:val="BodyText"/>
        <w:rPr>
          <w:b/>
        </w:rPr>
      </w:pPr>
    </w:p>
    <w:p w:rsidR="00922666" w:rsidRPr="009A5883" w:rsidRDefault="00922666" w:rsidP="00BE7591">
      <w:pPr>
        <w:pStyle w:val="BodyText"/>
        <w:spacing w:before="5"/>
        <w:ind w:right="390"/>
        <w:rPr>
          <w:b/>
          <w:sz w:val="18"/>
        </w:rPr>
      </w:pPr>
    </w:p>
    <w:p w:rsidR="009A5883" w:rsidRDefault="00BE7591" w:rsidP="00BE7591">
      <w:pPr>
        <w:pStyle w:val="BodyText"/>
        <w:spacing w:before="9"/>
        <w:ind w:left="360" w:right="390"/>
        <w:rPr>
          <w:sz w:val="24"/>
          <w:szCs w:val="24"/>
        </w:rPr>
      </w:pPr>
      <w:r w:rsidRPr="00BE7591">
        <w:rPr>
          <w:sz w:val="24"/>
          <w:szCs w:val="24"/>
        </w:rPr>
        <w:t>The intent of the Honorary Commanders (H/CC) Program is to pair up base leader</w:t>
      </w:r>
      <w:r w:rsidR="007761F4">
        <w:rPr>
          <w:sz w:val="24"/>
          <w:szCs w:val="24"/>
        </w:rPr>
        <w:t xml:space="preserve">ship with community leaders to educate our community </w:t>
      </w:r>
      <w:r w:rsidRPr="00BE7591">
        <w:rPr>
          <w:sz w:val="24"/>
          <w:szCs w:val="24"/>
        </w:rPr>
        <w:t xml:space="preserve">about the U.S. Air Force, the Air National Guard, </w:t>
      </w:r>
      <w:r w:rsidR="007761F4">
        <w:rPr>
          <w:sz w:val="24"/>
          <w:szCs w:val="24"/>
        </w:rPr>
        <w:t xml:space="preserve">the </w:t>
      </w:r>
      <w:r w:rsidRPr="00BE7591">
        <w:rPr>
          <w:sz w:val="24"/>
          <w:szCs w:val="24"/>
        </w:rPr>
        <w:t>144th Fighter Wing</w:t>
      </w:r>
      <w:r w:rsidR="007761F4">
        <w:rPr>
          <w:sz w:val="24"/>
          <w:szCs w:val="24"/>
        </w:rPr>
        <w:t xml:space="preserve">, and </w:t>
      </w:r>
      <w:r w:rsidR="006E2143">
        <w:rPr>
          <w:sz w:val="24"/>
          <w:szCs w:val="24"/>
        </w:rPr>
        <w:t>each commander’s</w:t>
      </w:r>
      <w:r w:rsidR="007761F4">
        <w:rPr>
          <w:sz w:val="24"/>
          <w:szCs w:val="24"/>
        </w:rPr>
        <w:t xml:space="preserve"> individual unit</w:t>
      </w:r>
      <w:r w:rsidR="00D047F2">
        <w:rPr>
          <w:sz w:val="24"/>
          <w:szCs w:val="24"/>
        </w:rPr>
        <w:t>s</w:t>
      </w:r>
      <w:r w:rsidRPr="00BE7591">
        <w:rPr>
          <w:sz w:val="24"/>
          <w:szCs w:val="24"/>
        </w:rPr>
        <w:t xml:space="preserve">. </w:t>
      </w:r>
      <w:r w:rsidR="00D047F2">
        <w:rPr>
          <w:sz w:val="24"/>
          <w:szCs w:val="24"/>
        </w:rPr>
        <w:t>Each honorary commander will be linked with a specific group, squadron, or flight</w:t>
      </w:r>
      <w:r w:rsidR="003549E6">
        <w:rPr>
          <w:sz w:val="24"/>
          <w:szCs w:val="24"/>
        </w:rPr>
        <w:t xml:space="preserve"> commander</w:t>
      </w:r>
      <w:r w:rsidR="009A5883">
        <w:rPr>
          <w:sz w:val="24"/>
          <w:szCs w:val="24"/>
        </w:rPr>
        <w:t>.</w:t>
      </w:r>
    </w:p>
    <w:p w:rsidR="009A5883" w:rsidRPr="00291C5D" w:rsidRDefault="009A5883" w:rsidP="00BE7591">
      <w:pPr>
        <w:pStyle w:val="BodyText"/>
        <w:spacing w:before="9"/>
        <w:ind w:left="360" w:right="390"/>
        <w:rPr>
          <w:sz w:val="20"/>
          <w:szCs w:val="24"/>
        </w:rPr>
      </w:pPr>
    </w:p>
    <w:p w:rsidR="00BE7591" w:rsidRDefault="003549E6" w:rsidP="00BE7591">
      <w:pPr>
        <w:pStyle w:val="BodyText"/>
        <w:spacing w:before="9"/>
        <w:ind w:left="360" w:right="390"/>
        <w:rPr>
          <w:sz w:val="24"/>
          <w:szCs w:val="24"/>
        </w:rPr>
      </w:pPr>
      <w:r>
        <w:rPr>
          <w:sz w:val="24"/>
          <w:szCs w:val="24"/>
        </w:rPr>
        <w:t>Each honorary commander’s term is between two to three years</w:t>
      </w:r>
      <w:r w:rsidR="009A5883">
        <w:rPr>
          <w:sz w:val="24"/>
          <w:szCs w:val="24"/>
        </w:rPr>
        <w:t>.</w:t>
      </w:r>
      <w:r w:rsidR="00680788">
        <w:rPr>
          <w:sz w:val="24"/>
          <w:szCs w:val="24"/>
        </w:rPr>
        <w:t xml:space="preserve"> Honorary commanders are considered a member of their unit and </w:t>
      </w:r>
      <w:r w:rsidR="009A5883">
        <w:rPr>
          <w:sz w:val="24"/>
          <w:szCs w:val="24"/>
        </w:rPr>
        <w:t xml:space="preserve">are encouraged to attend unit </w:t>
      </w:r>
      <w:r w:rsidR="00680788" w:rsidRPr="00680788">
        <w:rPr>
          <w:sz w:val="24"/>
          <w:szCs w:val="24"/>
        </w:rPr>
        <w:t>ev</w:t>
      </w:r>
      <w:r w:rsidR="009A5883">
        <w:rPr>
          <w:sz w:val="24"/>
          <w:szCs w:val="24"/>
        </w:rPr>
        <w:t xml:space="preserve">ents </w:t>
      </w:r>
      <w:r w:rsidR="00680788" w:rsidRPr="00680788">
        <w:rPr>
          <w:sz w:val="24"/>
          <w:szCs w:val="24"/>
        </w:rPr>
        <w:t>to gain knowledge and build a strong partnership with their military commander, unit personnel</w:t>
      </w:r>
      <w:r w:rsidR="009A5883">
        <w:rPr>
          <w:sz w:val="24"/>
          <w:szCs w:val="24"/>
        </w:rPr>
        <w:t>,</w:t>
      </w:r>
      <w:r w:rsidR="00680788" w:rsidRPr="00680788">
        <w:rPr>
          <w:sz w:val="24"/>
          <w:szCs w:val="24"/>
        </w:rPr>
        <w:t xml:space="preserve"> and the Fresno Team.</w:t>
      </w:r>
    </w:p>
    <w:p w:rsidR="00680788" w:rsidRPr="00291C5D" w:rsidRDefault="00680788" w:rsidP="00BE7591">
      <w:pPr>
        <w:pStyle w:val="BodyText"/>
        <w:spacing w:before="9"/>
        <w:ind w:left="360" w:right="390"/>
        <w:rPr>
          <w:sz w:val="20"/>
          <w:szCs w:val="24"/>
        </w:rPr>
      </w:pPr>
    </w:p>
    <w:p w:rsidR="00680788" w:rsidRDefault="00680788" w:rsidP="00680788">
      <w:pPr>
        <w:pStyle w:val="BodyText"/>
        <w:spacing w:before="9"/>
        <w:ind w:left="360" w:right="390"/>
        <w:rPr>
          <w:sz w:val="24"/>
          <w:szCs w:val="24"/>
        </w:rPr>
      </w:pPr>
      <w:r>
        <w:rPr>
          <w:sz w:val="24"/>
          <w:szCs w:val="24"/>
        </w:rPr>
        <w:t xml:space="preserve">The 144th Fighter Wing commander is the approving official for each honorary commander. Honorary commanders may be nominated, or they may self-nominate by completing </w:t>
      </w:r>
      <w:r w:rsidR="009A5883">
        <w:rPr>
          <w:sz w:val="24"/>
          <w:szCs w:val="24"/>
        </w:rPr>
        <w:t>the information below:</w:t>
      </w:r>
      <w:r>
        <w:rPr>
          <w:sz w:val="24"/>
          <w:szCs w:val="24"/>
        </w:rPr>
        <w:t xml:space="preserve"> </w:t>
      </w:r>
    </w:p>
    <w:p w:rsidR="00D047F2" w:rsidRPr="00291C5D" w:rsidRDefault="00D047F2" w:rsidP="00291C5D">
      <w:pPr>
        <w:pStyle w:val="BodyText"/>
        <w:spacing w:before="9"/>
        <w:ind w:right="390"/>
        <w:rPr>
          <w:sz w:val="20"/>
          <w:szCs w:val="24"/>
        </w:rPr>
      </w:pPr>
    </w:p>
    <w:p w:rsidR="00D047F2" w:rsidRPr="0009625B" w:rsidRDefault="00D047F2" w:rsidP="00BE7591">
      <w:pPr>
        <w:pStyle w:val="BodyText"/>
        <w:spacing w:before="9"/>
        <w:ind w:left="360" w:right="390"/>
        <w:rPr>
          <w:sz w:val="28"/>
          <w:szCs w:val="28"/>
        </w:rPr>
      </w:pPr>
      <w:r w:rsidRPr="0009625B">
        <w:rPr>
          <w:b/>
          <w:sz w:val="28"/>
          <w:szCs w:val="28"/>
        </w:rPr>
        <w:t>Name:</w:t>
      </w:r>
      <w:r w:rsidRPr="0009625B">
        <w:rPr>
          <w:sz w:val="28"/>
          <w:szCs w:val="28"/>
        </w:rPr>
        <w:t xml:space="preserve"> </w:t>
      </w:r>
      <w:r w:rsidR="006E2143" w:rsidRPr="0009625B">
        <w:rPr>
          <w:sz w:val="28"/>
          <w:szCs w:val="28"/>
        </w:rPr>
        <w:t xml:space="preserve"> </w:t>
      </w:r>
      <w:sdt>
        <w:sdtPr>
          <w:rPr>
            <w:rStyle w:val="Style13"/>
          </w:rPr>
          <w:id w:val="-1511366943"/>
          <w:placeholder>
            <w:docPart w:val="82B3E2B5894444398BB0FE4A0CDBF3E8"/>
          </w:placeholder>
          <w:showingPlcHdr/>
          <w15:color w:val="FFFFFF"/>
          <w:text/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="00291C5D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Click/</w:t>
          </w:r>
          <w:r w:rsidR="006E2143"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tap here to enter text.</w:t>
          </w:r>
        </w:sdtContent>
      </w:sdt>
    </w:p>
    <w:p w:rsidR="00D047F2" w:rsidRPr="00291C5D" w:rsidRDefault="00D047F2" w:rsidP="00BE7591">
      <w:pPr>
        <w:pStyle w:val="BodyText"/>
        <w:spacing w:before="9"/>
        <w:ind w:left="360" w:right="390"/>
        <w:rPr>
          <w:szCs w:val="28"/>
        </w:rPr>
      </w:pPr>
    </w:p>
    <w:p w:rsidR="00D047F2" w:rsidRPr="0009625B" w:rsidRDefault="006E2143" w:rsidP="00BE7591">
      <w:pPr>
        <w:pStyle w:val="BodyText"/>
        <w:spacing w:before="9"/>
        <w:ind w:left="360" w:right="390"/>
        <w:rPr>
          <w:sz w:val="28"/>
          <w:szCs w:val="28"/>
        </w:rPr>
      </w:pPr>
      <w:r w:rsidRPr="0009625B">
        <w:rPr>
          <w:b/>
          <w:sz w:val="28"/>
          <w:szCs w:val="28"/>
        </w:rPr>
        <w:t>Phone Number:</w:t>
      </w:r>
      <w:r w:rsidRPr="0009625B">
        <w:rPr>
          <w:sz w:val="28"/>
          <w:szCs w:val="28"/>
        </w:rPr>
        <w:t xml:space="preserve">  </w:t>
      </w:r>
      <w:sdt>
        <w:sdtPr>
          <w:rPr>
            <w:rStyle w:val="Style13"/>
          </w:rPr>
          <w:id w:val="-1368831505"/>
          <w:placeholder>
            <w:docPart w:val="C2AF80287F0340C99A161AF25C49AEA8"/>
          </w:placeholder>
          <w:showingPlcHdr/>
          <w15:color w:val="FFFFFF"/>
          <w:text/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="00291C5D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Click/</w:t>
          </w:r>
          <w:r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tap here to enter text.</w:t>
          </w:r>
        </w:sdtContent>
      </w:sdt>
    </w:p>
    <w:p w:rsidR="006E2143" w:rsidRPr="00291C5D" w:rsidRDefault="006E2143" w:rsidP="00BE7591">
      <w:pPr>
        <w:pStyle w:val="BodyText"/>
        <w:spacing w:before="9"/>
        <w:ind w:left="360" w:right="390"/>
        <w:rPr>
          <w:szCs w:val="28"/>
        </w:rPr>
      </w:pPr>
    </w:p>
    <w:p w:rsidR="006E2143" w:rsidRPr="0009625B" w:rsidRDefault="006E2143" w:rsidP="00BE7591">
      <w:pPr>
        <w:pStyle w:val="BodyText"/>
        <w:spacing w:before="9"/>
        <w:ind w:left="360" w:right="390"/>
        <w:rPr>
          <w:sz w:val="28"/>
          <w:szCs w:val="28"/>
        </w:rPr>
      </w:pPr>
      <w:r w:rsidRPr="0009625B">
        <w:rPr>
          <w:b/>
          <w:sz w:val="28"/>
          <w:szCs w:val="28"/>
        </w:rPr>
        <w:t>Position/Title:</w:t>
      </w:r>
      <w:r w:rsidRPr="0009625B">
        <w:rPr>
          <w:sz w:val="28"/>
          <w:szCs w:val="28"/>
        </w:rPr>
        <w:t xml:space="preserve">  </w:t>
      </w:r>
      <w:sdt>
        <w:sdtPr>
          <w:rPr>
            <w:rStyle w:val="Style13"/>
          </w:rPr>
          <w:id w:val="-173497658"/>
          <w:placeholder>
            <w:docPart w:val="A0F25687FAA6413D83AA2039649B8FC5"/>
          </w:placeholder>
          <w:showingPlcHdr/>
          <w15:color w:val="FFFFFF"/>
          <w:text/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="00291C5D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Click/</w:t>
          </w:r>
          <w:r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tap here to enter text.</w:t>
          </w:r>
        </w:sdtContent>
      </w:sdt>
    </w:p>
    <w:p w:rsidR="006E2143" w:rsidRPr="00291C5D" w:rsidRDefault="006E2143" w:rsidP="00BE7591">
      <w:pPr>
        <w:pStyle w:val="BodyText"/>
        <w:spacing w:before="9"/>
        <w:ind w:left="360" w:right="390"/>
        <w:rPr>
          <w:sz w:val="20"/>
          <w:szCs w:val="28"/>
        </w:rPr>
      </w:pPr>
    </w:p>
    <w:p w:rsidR="00F14A37" w:rsidRDefault="00F14A37" w:rsidP="00BE7591">
      <w:pPr>
        <w:pStyle w:val="BodyText"/>
        <w:spacing w:before="9"/>
        <w:ind w:left="360" w:right="3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interested </w:t>
      </w:r>
      <w:r w:rsidR="00392F0D" w:rsidRPr="0009625B">
        <w:rPr>
          <w:b/>
          <w:sz w:val="28"/>
          <w:szCs w:val="28"/>
        </w:rPr>
        <w:t>in serving as H/CC for a specific unit</w:t>
      </w:r>
      <w:r>
        <w:rPr>
          <w:b/>
          <w:sz w:val="28"/>
          <w:szCs w:val="28"/>
        </w:rPr>
        <w:t xml:space="preserve">, please choose your top three units of interest: </w:t>
      </w:r>
      <w:r w:rsidRPr="00F14A37">
        <w:rPr>
          <w:sz w:val="28"/>
          <w:szCs w:val="28"/>
        </w:rPr>
        <w:t xml:space="preserve">(Units are organized by Group, </w:t>
      </w:r>
      <w:r>
        <w:rPr>
          <w:sz w:val="28"/>
          <w:szCs w:val="28"/>
        </w:rPr>
        <w:t>-</w:t>
      </w:r>
      <w:r w:rsidRPr="00F14A37">
        <w:rPr>
          <w:sz w:val="28"/>
          <w:szCs w:val="28"/>
        </w:rPr>
        <w:t xml:space="preserve">Squadron and </w:t>
      </w:r>
      <w:r>
        <w:rPr>
          <w:sz w:val="28"/>
          <w:szCs w:val="28"/>
        </w:rPr>
        <w:t>--</w:t>
      </w:r>
      <w:r w:rsidR="00291C5D">
        <w:rPr>
          <w:sz w:val="28"/>
          <w:szCs w:val="28"/>
        </w:rPr>
        <w:t>Flight</w:t>
      </w:r>
      <w:r w:rsidRPr="00F14A37">
        <w:rPr>
          <w:sz w:val="28"/>
          <w:szCs w:val="28"/>
        </w:rPr>
        <w:t>)</w:t>
      </w:r>
    </w:p>
    <w:p w:rsidR="003549E6" w:rsidRDefault="00F14A37" w:rsidP="00F14A37">
      <w:pPr>
        <w:pStyle w:val="BodyText"/>
        <w:spacing w:before="9"/>
        <w:ind w:right="390" w:firstLine="720"/>
        <w:rPr>
          <w:sz w:val="28"/>
          <w:szCs w:val="28"/>
        </w:rPr>
      </w:pPr>
      <w:r>
        <w:rPr>
          <w:sz w:val="28"/>
          <w:szCs w:val="28"/>
        </w:rPr>
        <w:t>First Choice:</w:t>
      </w:r>
      <w:r w:rsidR="00184C8F">
        <w:rPr>
          <w:sz w:val="28"/>
          <w:szCs w:val="28"/>
        </w:rPr>
        <w:tab/>
      </w:r>
      <w:r w:rsidR="00184C8F">
        <w:rPr>
          <w:sz w:val="28"/>
          <w:szCs w:val="28"/>
        </w:rPr>
        <w:tab/>
      </w:r>
      <w:sdt>
        <w:sdtPr>
          <w:rPr>
            <w:rStyle w:val="Style13"/>
          </w:rPr>
          <w:id w:val="-820038342"/>
          <w:placeholder>
            <w:docPart w:val="E7A9DD16A85247A4BC5D21FB7A4360C9"/>
          </w:placeholder>
          <w:showingPlcHdr/>
          <w15:color w:val="FFFFFF"/>
          <w:comboBox>
            <w:listItem w:value="Choose an item."/>
            <w:listItem w:displayText="---No Preference---" w:value="---No Preference---"/>
            <w:listItem w:displayText="Operations Group" w:value="Operations Group"/>
            <w:listItem w:displayText="-Fighter Squadron" w:value="-Fighter Squadron"/>
            <w:listItem w:displayText="--Operations Support Flight" w:value="--Operations Support Flight"/>
            <w:listItem w:displayText="--Fighter Unit Detachment (March AFB)" w:value="--Fighter Unit Detachment (March AFB)"/>
            <w:listItem w:displayText="Maintenance Group" w:value="Maintenance Group"/>
            <w:listItem w:displayText="-Maintenance Squadron" w:value="-Maintenance Squadron"/>
            <w:listItem w:displayText="-Aircraft Maintenance Squadron" w:value="-Aircraft Maintenance Squadron"/>
            <w:listItem w:displayText="--Maintenance Operations Flight" w:value="--Maintenance Operations Flight"/>
            <w:listItem w:displayText="Mission Support Group" w:value="Mission Support Group"/>
            <w:listItem w:displayText="-Civil Engineering Squadron" w:value="-Civil Engineering Squadron"/>
            <w:listItem w:displayText="-Logistics Readiness Squadron" w:value="-Logistics Readiness Squadron"/>
            <w:listItem w:displayText="-Force Support Squadron" w:value="-Force Support Squadron"/>
            <w:listItem w:displayText="-Security Forces Squadron" w:value="-Security Forces Squadron"/>
            <w:listItem w:displayText="--Communications Flight" w:value="--Communications Flight"/>
            <w:listItem w:displayText="--Comptroller Flight" w:value="--Comptroller Flight"/>
            <w:listItem w:displayText="Medical Group" w:value="Medical Group"/>
            <w:listItem w:displayText="--Homeland Response Force (FEMA)" w:value="--Homeland Response Force (FEMA)"/>
            <w:listItem w:displayText="---Unsure---" w:value="---Unsure---"/>
          </w:comboBox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="00184C8F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Choose a unit</w:t>
          </w:r>
          <w:r w:rsidR="00184C8F"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.</w:t>
          </w:r>
        </w:sdtContent>
      </w:sdt>
    </w:p>
    <w:p w:rsidR="00F14A37" w:rsidRDefault="00F14A37" w:rsidP="00F14A37">
      <w:pPr>
        <w:pStyle w:val="BodyText"/>
        <w:spacing w:before="9"/>
        <w:ind w:left="360" w:right="390"/>
        <w:rPr>
          <w:rStyle w:val="Style13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Second Choice: </w:t>
      </w:r>
      <w:r>
        <w:rPr>
          <w:sz w:val="28"/>
          <w:szCs w:val="28"/>
        </w:rPr>
        <w:tab/>
      </w:r>
      <w:sdt>
        <w:sdtPr>
          <w:rPr>
            <w:rStyle w:val="Style13"/>
          </w:rPr>
          <w:id w:val="37940660"/>
          <w:placeholder>
            <w:docPart w:val="F895F8C81FF84F48AEB6BC1610D9DAFF"/>
          </w:placeholder>
          <w:showingPlcHdr/>
          <w15:color w:val="FFFFFF"/>
          <w:comboBox>
            <w:listItem w:value="Choose an item."/>
            <w:listItem w:displayText="---No Preference---" w:value="---No Preference---"/>
            <w:listItem w:displayText="Operations Group" w:value="Operations Group"/>
            <w:listItem w:displayText="-Fighter Squadron" w:value="-Fighter Squadron"/>
            <w:listItem w:displayText="--Operations Support Flight" w:value="--Operations Support Flight"/>
            <w:listItem w:displayText="--Fighter Unit Detachment (March AFB)" w:value="--Fighter Unit Detachment (March AFB)"/>
            <w:listItem w:displayText="Maintenance Group" w:value="Maintenance Group"/>
            <w:listItem w:displayText="-Maintenance Squadron" w:value="-Maintenance Squadron"/>
            <w:listItem w:displayText="-Aircraft Maintenance Squadron" w:value="-Aircraft Maintenance Squadron"/>
            <w:listItem w:displayText="--Maintenance Operations Flight" w:value="--Maintenance Operations Flight"/>
            <w:listItem w:displayText="Mission Support Group" w:value="Mission Support Group"/>
            <w:listItem w:displayText="-Civil Engineering Squadron" w:value="-Civil Engineering Squadron"/>
            <w:listItem w:displayText="-Logistics Readiness Squadron" w:value="-Logistics Readiness Squadron"/>
            <w:listItem w:displayText="-Force Support Squadron" w:value="-Force Support Squadron"/>
            <w:listItem w:displayText="-Security Forces Squadron" w:value="-Security Forces Squadron"/>
            <w:listItem w:displayText="--Communications Flight" w:value="--Communications Flight"/>
            <w:listItem w:displayText="--Comptroller Flight" w:value="--Comptroller Flight"/>
            <w:listItem w:displayText="Medical Group" w:value="Medical Group"/>
            <w:listItem w:displayText="--Homeland Response Force (FEMA)" w:value="--Homeland Response Force (FEMA)"/>
            <w:listItem w:displayText="---Unsure---" w:value="---Unsure---"/>
          </w:comboBox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="00184C8F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Choose a unit</w:t>
          </w:r>
          <w:r w:rsidR="00184C8F"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.</w:t>
          </w:r>
        </w:sdtContent>
      </w:sdt>
    </w:p>
    <w:p w:rsidR="00F14A37" w:rsidRPr="0009625B" w:rsidRDefault="00F14A37" w:rsidP="00291C5D">
      <w:pPr>
        <w:pStyle w:val="BodyText"/>
        <w:spacing w:before="9"/>
        <w:ind w:left="360" w:right="390"/>
        <w:rPr>
          <w:sz w:val="28"/>
          <w:szCs w:val="28"/>
        </w:rPr>
      </w:pPr>
      <w:r>
        <w:rPr>
          <w:rStyle w:val="Style13"/>
        </w:rPr>
        <w:t xml:space="preserve">  </w:t>
      </w:r>
      <w:r>
        <w:rPr>
          <w:rStyle w:val="Style13"/>
        </w:rPr>
        <w:tab/>
      </w:r>
      <w:r w:rsidRPr="00F14A37">
        <w:rPr>
          <w:rStyle w:val="Style13"/>
          <w:color w:val="auto"/>
        </w:rPr>
        <w:t>Third Choice</w:t>
      </w:r>
      <w:r>
        <w:rPr>
          <w:rStyle w:val="Style13"/>
        </w:rPr>
        <w:t xml:space="preserve">: </w:t>
      </w:r>
      <w:r>
        <w:rPr>
          <w:rStyle w:val="Style13"/>
        </w:rPr>
        <w:tab/>
      </w:r>
      <w:sdt>
        <w:sdtPr>
          <w:rPr>
            <w:rStyle w:val="Style13"/>
          </w:rPr>
          <w:id w:val="236217817"/>
          <w:placeholder>
            <w:docPart w:val="E2E07B63A8F04A87A4B1A36974B9E10B"/>
          </w:placeholder>
          <w:showingPlcHdr/>
          <w15:color w:val="FFFFFF"/>
          <w:comboBox>
            <w:listItem w:value="Choose an item."/>
            <w:listItem w:displayText="---No Preference---" w:value="---No Preference---"/>
            <w:listItem w:displayText="Operations Group" w:value="Operations Group"/>
            <w:listItem w:displayText="-Fighter Squadron" w:value="-Fighter Squadron"/>
            <w:listItem w:displayText="--Operations Support Flight" w:value="--Operations Support Flight"/>
            <w:listItem w:displayText="--Fighter Unit Detachment (March AFB)" w:value="--Fighter Unit Detachment (March AFB)"/>
            <w:listItem w:displayText="Maintenance Group" w:value="Maintenance Group"/>
            <w:listItem w:displayText="-Maintenance Squadron" w:value="-Maintenance Squadron"/>
            <w:listItem w:displayText="-Aircraft Maintenance Squadron" w:value="-Aircraft Maintenance Squadron"/>
            <w:listItem w:displayText="--Maintenance Operations Flight" w:value="--Maintenance Operations Flight"/>
            <w:listItem w:displayText="Mission Support Group" w:value="Mission Support Group"/>
            <w:listItem w:displayText="-Civil Engineering Squadron" w:value="-Civil Engineering Squadron"/>
            <w:listItem w:displayText="-Logistics Readiness Squadron" w:value="-Logistics Readiness Squadron"/>
            <w:listItem w:displayText="-Force Support Squadron" w:value="-Force Support Squadron"/>
            <w:listItem w:displayText="-Security Forces Squadron" w:value="-Security Forces Squadron"/>
            <w:listItem w:displayText="--Communications Flight" w:value="--Communications Flight"/>
            <w:listItem w:displayText="--Comptroller Flight" w:value="--Comptroller Flight"/>
            <w:listItem w:displayText="Medical Group" w:value="Medical Group"/>
            <w:listItem w:displayText="--Homeland Response Force (FEMA)" w:value="--Homeland Response Force (FEMA)"/>
            <w:listItem w:displayText="---Unsure---" w:value="---Unsure---"/>
          </w:comboBox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 w:rsidR="00291C5D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Choose a unit</w:t>
          </w:r>
          <w:r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.</w:t>
          </w:r>
        </w:sdtContent>
      </w:sdt>
    </w:p>
    <w:p w:rsidR="00291C5D" w:rsidRPr="00291C5D" w:rsidRDefault="00291C5D" w:rsidP="00291C5D">
      <w:pPr>
        <w:pStyle w:val="BodyText"/>
        <w:spacing w:before="9"/>
        <w:ind w:left="360" w:right="390"/>
        <w:rPr>
          <w:b/>
          <w:sz w:val="20"/>
          <w:szCs w:val="28"/>
        </w:rPr>
      </w:pPr>
    </w:p>
    <w:p w:rsidR="009A5883" w:rsidRPr="00291C5D" w:rsidRDefault="00291C5D" w:rsidP="00291C5D">
      <w:pPr>
        <w:pStyle w:val="BodyText"/>
        <w:spacing w:before="9"/>
        <w:ind w:left="360" w:right="390"/>
        <w:rPr>
          <w:sz w:val="28"/>
          <w:szCs w:val="28"/>
        </w:rPr>
      </w:pPr>
      <w:r w:rsidRPr="009A588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4754D" wp14:editId="7FB4DE5D">
                <wp:simplePos x="0" y="0"/>
                <wp:positionH relativeFrom="margin">
                  <wp:align>right</wp:align>
                </wp:positionH>
                <wp:positionV relativeFrom="paragraph">
                  <wp:posOffset>2199828</wp:posOffset>
                </wp:positionV>
                <wp:extent cx="6842125" cy="789740"/>
                <wp:effectExtent l="0" t="0" r="158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789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883" w:rsidRDefault="009A5883" w:rsidP="009A588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60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Please send completed digital form to</w:t>
                            </w:r>
                            <w:r w:rsidR="000962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9260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3436" w:rsidRPr="0096343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144fw.hq.publicaffairs@us.af.mil</w:t>
                            </w:r>
                          </w:p>
                          <w:p w:rsidR="00926022" w:rsidRPr="00926022" w:rsidRDefault="00926022" w:rsidP="009A588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26022">
                              <w:rPr>
                                <w:b/>
                                <w:color w:val="FFFFFF" w:themeColor="background1"/>
                              </w:rPr>
                              <w:t xml:space="preserve">Questions may be directed to a unit commander or the 144th Fighter Wing </w:t>
                            </w:r>
                          </w:p>
                          <w:p w:rsidR="00926022" w:rsidRPr="00926022" w:rsidRDefault="00926022" w:rsidP="009A588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26022">
                              <w:rPr>
                                <w:b/>
                                <w:color w:val="FFFFFF" w:themeColor="background1"/>
                              </w:rPr>
                              <w:t>Public Affairs Office at 559-454-5246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4754D" id="Rectangle 5" o:spid="_x0000_s1027" style="position:absolute;left:0;text-align:left;margin-left:487.55pt;margin-top:173.2pt;width:538.75pt;height:62.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" fillcolor="#71a6db" strokecolor="windowText" strokeweight="1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9A5883" w:rsidRDefault="009A5883" w:rsidP="009A588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60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Please send completed digital form to</w:t>
                      </w:r>
                      <w:r w:rsidR="000962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9260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63436" w:rsidRPr="0096343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144fw.hq.publicaffairs@us.af.mil</w:t>
                      </w:r>
                    </w:p>
                    <w:p w:rsidR="00926022" w:rsidRPr="00926022" w:rsidRDefault="00926022" w:rsidP="009A588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26022">
                        <w:rPr>
                          <w:b/>
                          <w:color w:val="FFFFFF" w:themeColor="background1"/>
                        </w:rPr>
                        <w:t xml:space="preserve">Questions may be directed to a unit commander or the 144th Fighter Wing </w:t>
                      </w:r>
                    </w:p>
                    <w:p w:rsidR="00926022" w:rsidRPr="00926022" w:rsidRDefault="00926022" w:rsidP="009A588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26022">
                        <w:rPr>
                          <w:b/>
                          <w:color w:val="FFFFFF" w:themeColor="background1"/>
                        </w:rPr>
                        <w:t>Public Affairs Office at 559-454-5246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9E6" w:rsidRPr="0009625B">
        <w:rPr>
          <w:b/>
          <w:sz w:val="28"/>
          <w:szCs w:val="28"/>
        </w:rPr>
        <w:t>In a few sentences, why would you like to serve as an honorary commander</w:t>
      </w:r>
      <w:r w:rsidR="00680788" w:rsidRPr="0009625B">
        <w:rPr>
          <w:b/>
          <w:sz w:val="28"/>
          <w:szCs w:val="28"/>
        </w:rPr>
        <w:t>, and how would you like to fulfill that role</w:t>
      </w:r>
      <w:r w:rsidR="003549E6" w:rsidRPr="0009625B">
        <w:rPr>
          <w:b/>
          <w:sz w:val="28"/>
          <w:szCs w:val="28"/>
        </w:rPr>
        <w:t>?</w:t>
      </w:r>
      <w:r w:rsidR="00680788" w:rsidRPr="0009625B">
        <w:rPr>
          <w:sz w:val="28"/>
          <w:szCs w:val="28"/>
        </w:rPr>
        <w:t xml:space="preserve">  </w:t>
      </w:r>
      <w:sdt>
        <w:sdtPr>
          <w:rPr>
            <w:rStyle w:val="Style13"/>
          </w:rPr>
          <w:id w:val="1515346499"/>
          <w:placeholder>
            <w:docPart w:val="FD4D94C0B98C4E9BA9080883916C7B6F"/>
          </w:placeholder>
          <w:showingPlcHdr/>
          <w15:color w:val="FFFFFF"/>
          <w:text/>
        </w:sdtPr>
        <w:sdtEndPr>
          <w:rPr>
            <w:rStyle w:val="DefaultParagraphFont"/>
            <w:color w:val="auto"/>
            <w:sz w:val="22"/>
            <w:szCs w:val="28"/>
          </w:rPr>
        </w:sdtEndPr>
        <w:sdtContent>
          <w:r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Click/</w:t>
          </w:r>
          <w:r w:rsidR="00680788" w:rsidRPr="0009625B">
            <w:rPr>
              <w:rStyle w:val="PlaceholderText"/>
              <w:color w:val="365F91" w:themeColor="accent1" w:themeShade="BF"/>
              <w:sz w:val="28"/>
              <w:szCs w:val="28"/>
              <w:highlight w:val="lightGray"/>
            </w:rPr>
            <w:t>tap here to enter text.</w:t>
          </w:r>
        </w:sdtContent>
      </w:sdt>
    </w:p>
    <w:sectPr w:rsidR="009A5883" w:rsidRPr="00291C5D" w:rsidSect="00E2761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+3e6P4d+PvvQesBN5vgI30Y2gb4FQLO2whpOOYJwtAtAY5+g5fGUys0vU26zHs4YqNaxTaAguG8Gt0QW2/jnQ==" w:salt="u75Xf+ZzcQBtTCqKl7Iqc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66"/>
    <w:rsid w:val="00046DE5"/>
    <w:rsid w:val="00086A6B"/>
    <w:rsid w:val="0009625B"/>
    <w:rsid w:val="00184C8F"/>
    <w:rsid w:val="00246FBB"/>
    <w:rsid w:val="00291C5D"/>
    <w:rsid w:val="003549E6"/>
    <w:rsid w:val="00392F0D"/>
    <w:rsid w:val="006238F8"/>
    <w:rsid w:val="00680788"/>
    <w:rsid w:val="006E2143"/>
    <w:rsid w:val="00704CC6"/>
    <w:rsid w:val="007761F4"/>
    <w:rsid w:val="00922666"/>
    <w:rsid w:val="00926022"/>
    <w:rsid w:val="00963436"/>
    <w:rsid w:val="009A5883"/>
    <w:rsid w:val="00BE2968"/>
    <w:rsid w:val="00BE7591"/>
    <w:rsid w:val="00C849CE"/>
    <w:rsid w:val="00D047F2"/>
    <w:rsid w:val="00E2761F"/>
    <w:rsid w:val="00F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846F"/>
  <w15:docId w15:val="{870DBA61-6F55-4427-85DC-2F358CF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73" w:lineRule="exact"/>
      <w:ind w:left="694" w:right="9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E21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6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68"/>
    <w:rPr>
      <w:rFonts w:ascii="Segoe UI" w:eastAsia="Calibr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963436"/>
    <w:rPr>
      <w:color w:val="0070C0"/>
    </w:rPr>
  </w:style>
  <w:style w:type="character" w:customStyle="1" w:styleId="Style2">
    <w:name w:val="Style2"/>
    <w:basedOn w:val="DefaultParagraphFont"/>
    <w:uiPriority w:val="1"/>
    <w:rsid w:val="00963436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963436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09625B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09625B"/>
  </w:style>
  <w:style w:type="character" w:customStyle="1" w:styleId="Style6">
    <w:name w:val="Style6"/>
    <w:basedOn w:val="DefaultParagraphFont"/>
    <w:uiPriority w:val="1"/>
    <w:rsid w:val="0009625B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09625B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046DE5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046DE5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046DE5"/>
    <w:rPr>
      <w:color w:val="365F91" w:themeColor="accent1" w:themeShade="BF"/>
    </w:rPr>
  </w:style>
  <w:style w:type="character" w:customStyle="1" w:styleId="Style11">
    <w:name w:val="Style11"/>
    <w:basedOn w:val="DefaultParagraphFont"/>
    <w:uiPriority w:val="1"/>
    <w:rsid w:val="00046DE5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046DE5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086A6B"/>
    <w:rPr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3E2B5894444398BB0FE4A0CDB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81B8-4656-4C39-BD27-1A2AD346A4F3}"/>
      </w:docPartPr>
      <w:docPartBody>
        <w:p w:rsidR="007D1014" w:rsidRDefault="00E50FFA" w:rsidP="00E50FFA">
          <w:pPr>
            <w:pStyle w:val="82B3E2B5894444398BB0FE4A0CDBF3E85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Click/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tap here to enter text.</w:t>
          </w:r>
        </w:p>
      </w:docPartBody>
    </w:docPart>
    <w:docPart>
      <w:docPartPr>
        <w:name w:val="C2AF80287F0340C99A161AF25C49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4C3D-C1DB-410F-8DD2-4BBEE3FD3448}"/>
      </w:docPartPr>
      <w:docPartBody>
        <w:p w:rsidR="007D1014" w:rsidRDefault="00E50FFA" w:rsidP="00E50FFA">
          <w:pPr>
            <w:pStyle w:val="C2AF80287F0340C99A161AF25C49AEA85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Click/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tap here to enter text.</w:t>
          </w:r>
        </w:p>
      </w:docPartBody>
    </w:docPart>
    <w:docPart>
      <w:docPartPr>
        <w:name w:val="A0F25687FAA6413D83AA2039649B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DDB2-996C-44A4-BB30-896C92780F64}"/>
      </w:docPartPr>
      <w:docPartBody>
        <w:p w:rsidR="007D1014" w:rsidRDefault="00E50FFA" w:rsidP="00E50FFA">
          <w:pPr>
            <w:pStyle w:val="A0F25687FAA6413D83AA2039649B8FC55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Click/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tap here to enter text.</w:t>
          </w:r>
        </w:p>
      </w:docPartBody>
    </w:docPart>
    <w:docPart>
      <w:docPartPr>
        <w:name w:val="FD4D94C0B98C4E9BA9080883916C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3054-A2C3-4008-A2D9-12D310274360}"/>
      </w:docPartPr>
      <w:docPartBody>
        <w:p w:rsidR="007D1014" w:rsidRDefault="00E50FFA" w:rsidP="00E50FFA">
          <w:pPr>
            <w:pStyle w:val="FD4D94C0B98C4E9BA9080883916C7B6F5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Click/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tap here to enter text.</w:t>
          </w:r>
        </w:p>
      </w:docPartBody>
    </w:docPart>
    <w:docPart>
      <w:docPartPr>
        <w:name w:val="F895F8C81FF84F48AEB6BC1610D9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51F5-7B0A-47B9-B307-B3F8CEE5DB8A}"/>
      </w:docPartPr>
      <w:docPartBody>
        <w:p w:rsidR="00000000" w:rsidRDefault="00E50FFA" w:rsidP="00E50FFA">
          <w:pPr>
            <w:pStyle w:val="F895F8C81FF84F48AEB6BC1610D9DAFF4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Choose a unit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.</w:t>
          </w:r>
        </w:p>
      </w:docPartBody>
    </w:docPart>
    <w:docPart>
      <w:docPartPr>
        <w:name w:val="E2E07B63A8F04A87A4B1A36974B9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CF23-EDC8-4D01-9A40-77EAE13D7E44}"/>
      </w:docPartPr>
      <w:docPartBody>
        <w:p w:rsidR="00000000" w:rsidRDefault="00E50FFA" w:rsidP="00E50FFA">
          <w:pPr>
            <w:pStyle w:val="E2E07B63A8F04A87A4B1A36974B9E10B4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Choose a unit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.</w:t>
          </w:r>
        </w:p>
      </w:docPartBody>
    </w:docPart>
    <w:docPart>
      <w:docPartPr>
        <w:name w:val="E7A9DD16A85247A4BC5D21FB7A43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50BE-AC49-4CBD-B956-69D95A613BDD}"/>
      </w:docPartPr>
      <w:docPartBody>
        <w:p w:rsidR="00000000" w:rsidRDefault="00E50FFA" w:rsidP="00E50FFA">
          <w:pPr>
            <w:pStyle w:val="E7A9DD16A85247A4BC5D21FB7A4360C91"/>
          </w:pPr>
          <w:r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Choose a unit</w:t>
          </w:r>
          <w:r w:rsidRPr="0009625B">
            <w:rPr>
              <w:rStyle w:val="PlaceholderText"/>
              <w:color w:val="2E74B5" w:themeColor="accent1" w:themeShade="BF"/>
              <w:sz w:val="28"/>
              <w:szCs w:val="28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12"/>
    <w:rsid w:val="0055738B"/>
    <w:rsid w:val="007D1014"/>
    <w:rsid w:val="009A2912"/>
    <w:rsid w:val="00C63FCA"/>
    <w:rsid w:val="00DD2DD4"/>
    <w:rsid w:val="00E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FFA"/>
    <w:rPr>
      <w:color w:val="808080"/>
    </w:rPr>
  </w:style>
  <w:style w:type="paragraph" w:customStyle="1" w:styleId="82B3E2B5894444398BB0FE4A0CDBF3E8">
    <w:name w:val="82B3E2B5894444398BB0FE4A0CDBF3E8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AF80287F0340C99A161AF25C49AEA8">
    <w:name w:val="C2AF80287F0340C99A161AF25C49AEA8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F25687FAA6413D83AA2039649B8FC5">
    <w:name w:val="A0F25687FAA6413D83AA2039649B8FC5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680AC2023B48F2A7A100B67283CDD1">
    <w:name w:val="F4680AC2023B48F2A7A100B67283CDD1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D4D94C0B98C4E9BA9080883916C7B6F">
    <w:name w:val="FD4D94C0B98C4E9BA9080883916C7B6F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B3E2B5894444398BB0FE4A0CDBF3E81">
    <w:name w:val="82B3E2B5894444398BB0FE4A0CDBF3E81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AF80287F0340C99A161AF25C49AEA81">
    <w:name w:val="C2AF80287F0340C99A161AF25C49AEA81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F25687FAA6413D83AA2039649B8FC51">
    <w:name w:val="A0F25687FAA6413D83AA2039649B8FC51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680AC2023B48F2A7A100B67283CDD11">
    <w:name w:val="F4680AC2023B48F2A7A100B67283CDD11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D4D94C0B98C4E9BA9080883916C7B6F1">
    <w:name w:val="FD4D94C0B98C4E9BA9080883916C7B6F1"/>
    <w:rsid w:val="009A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22EFC27B5C0453C822C98C4067990C6">
    <w:name w:val="622EFC27B5C0453C822C98C4067990C6"/>
    <w:rsid w:val="00E50FFA"/>
  </w:style>
  <w:style w:type="paragraph" w:customStyle="1" w:styleId="F895F8C81FF84F48AEB6BC1610D9DAFF">
    <w:name w:val="F895F8C81FF84F48AEB6BC1610D9DAFF"/>
    <w:rsid w:val="00E50FFA"/>
  </w:style>
  <w:style w:type="paragraph" w:customStyle="1" w:styleId="E2E07B63A8F04A87A4B1A36974B9E10B">
    <w:name w:val="E2E07B63A8F04A87A4B1A36974B9E10B"/>
    <w:rsid w:val="00E50FFA"/>
  </w:style>
  <w:style w:type="paragraph" w:customStyle="1" w:styleId="82B3E2B5894444398BB0FE4A0CDBF3E82">
    <w:name w:val="82B3E2B5894444398BB0FE4A0CDBF3E8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AF80287F0340C99A161AF25C49AEA82">
    <w:name w:val="C2AF80287F0340C99A161AF25C49AEA8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F25687FAA6413D83AA2039649B8FC52">
    <w:name w:val="A0F25687FAA6413D83AA2039649B8FC5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680AC2023B48F2A7A100B67283CDD12">
    <w:name w:val="F4680AC2023B48F2A7A100B67283CDD1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95F8C81FF84F48AEB6BC1610D9DAFF1">
    <w:name w:val="F895F8C81FF84F48AEB6BC1610D9DAFF1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E07B63A8F04A87A4B1A36974B9E10B1">
    <w:name w:val="E2E07B63A8F04A87A4B1A36974B9E10B1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D4D94C0B98C4E9BA9080883916C7B6F2">
    <w:name w:val="FD4D94C0B98C4E9BA9080883916C7B6F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B3E2B5894444398BB0FE4A0CDBF3E83">
    <w:name w:val="82B3E2B5894444398BB0FE4A0CDBF3E8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AF80287F0340C99A161AF25C49AEA83">
    <w:name w:val="C2AF80287F0340C99A161AF25C49AEA8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F25687FAA6413D83AA2039649B8FC53">
    <w:name w:val="A0F25687FAA6413D83AA2039649B8FC5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680AC2023B48F2A7A100B67283CDD13">
    <w:name w:val="F4680AC2023B48F2A7A100B67283CDD1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95F8C81FF84F48AEB6BC1610D9DAFF2">
    <w:name w:val="F895F8C81FF84F48AEB6BC1610D9DAFF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E07B63A8F04A87A4B1A36974B9E10B2">
    <w:name w:val="E2E07B63A8F04A87A4B1A36974B9E10B2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D4D94C0B98C4E9BA9080883916C7B6F3">
    <w:name w:val="FD4D94C0B98C4E9BA9080883916C7B6F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B3E2B5894444398BB0FE4A0CDBF3E84">
    <w:name w:val="82B3E2B5894444398BB0FE4A0CDBF3E8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AF80287F0340C99A161AF25C49AEA84">
    <w:name w:val="C2AF80287F0340C99A161AF25C49AEA8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F25687FAA6413D83AA2039649B8FC54">
    <w:name w:val="A0F25687FAA6413D83AA2039649B8FC5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4680AC2023B48F2A7A100B67283CDD14">
    <w:name w:val="F4680AC2023B48F2A7A100B67283CDD1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95F8C81FF84F48AEB6BC1610D9DAFF3">
    <w:name w:val="F895F8C81FF84F48AEB6BC1610D9DAFF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E07B63A8F04A87A4B1A36974B9E10B3">
    <w:name w:val="E2E07B63A8F04A87A4B1A36974B9E10B3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D4D94C0B98C4E9BA9080883916C7B6F4">
    <w:name w:val="FD4D94C0B98C4E9BA9080883916C7B6F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A9DD16A85247A4BC5D21FB7A4360C9">
    <w:name w:val="E7A9DD16A85247A4BC5D21FB7A4360C9"/>
    <w:rsid w:val="00E50FFA"/>
  </w:style>
  <w:style w:type="paragraph" w:customStyle="1" w:styleId="82B3E2B5894444398BB0FE4A0CDBF3E85">
    <w:name w:val="82B3E2B5894444398BB0FE4A0CDBF3E85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AF80287F0340C99A161AF25C49AEA85">
    <w:name w:val="C2AF80287F0340C99A161AF25C49AEA85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F25687FAA6413D83AA2039649B8FC55">
    <w:name w:val="A0F25687FAA6413D83AA2039649B8FC55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A9DD16A85247A4BC5D21FB7A4360C91">
    <w:name w:val="E7A9DD16A85247A4BC5D21FB7A4360C91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95F8C81FF84F48AEB6BC1610D9DAFF4">
    <w:name w:val="F895F8C81FF84F48AEB6BC1610D9DAFF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E07B63A8F04A87A4B1A36974B9E10B4">
    <w:name w:val="E2E07B63A8F04A87A4B1A36974B9E10B4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D4D94C0B98C4E9BA9080883916C7B6F5">
    <w:name w:val="FD4D94C0B98C4E9BA9080883916C7B6F5"/>
    <w:rsid w:val="00E50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JASON A Capt USAF ANG 144 FW/PA</dc:creator>
  <cp:lastModifiedBy>SANCHEZ, JASON A Capt USAF ANG 144 FW/PA</cp:lastModifiedBy>
  <cp:revision>7</cp:revision>
  <cp:lastPrinted>2021-09-23T17:01:00Z</cp:lastPrinted>
  <dcterms:created xsi:type="dcterms:W3CDTF">2021-10-12T16:22:00Z</dcterms:created>
  <dcterms:modified xsi:type="dcterms:W3CDTF">2021-10-12T16:34:00Z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2021-09-22T00:00:00Z</vt:filetime>
  </property>
</Properties>
</file>